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F2075" w14:textId="7035AFB7" w:rsidR="00E521C8" w:rsidRPr="0066528F" w:rsidRDefault="0005454F" w:rsidP="00C11A12">
      <w:pPr>
        <w:spacing w:after="0"/>
        <w:jc w:val="center"/>
        <w:rPr>
          <w:b/>
          <w:sz w:val="28"/>
          <w:szCs w:val="28"/>
        </w:rPr>
      </w:pPr>
      <w:r w:rsidRPr="0066528F">
        <w:rPr>
          <w:b/>
          <w:sz w:val="28"/>
          <w:szCs w:val="28"/>
        </w:rPr>
        <w:t>City</w:t>
      </w:r>
      <w:r w:rsidR="00A242C0" w:rsidRPr="0066528F">
        <w:rPr>
          <w:b/>
          <w:sz w:val="28"/>
          <w:szCs w:val="28"/>
        </w:rPr>
        <w:t xml:space="preserve"> of </w:t>
      </w:r>
      <w:r w:rsidR="00F66153">
        <w:rPr>
          <w:b/>
          <w:sz w:val="28"/>
          <w:szCs w:val="28"/>
        </w:rPr>
        <w:t>Hartford</w:t>
      </w:r>
      <w:r w:rsidR="00A242C0" w:rsidRPr="0066528F">
        <w:rPr>
          <w:b/>
          <w:sz w:val="28"/>
          <w:szCs w:val="28"/>
        </w:rPr>
        <w:t xml:space="preserve">, CT </w:t>
      </w:r>
    </w:p>
    <w:p w14:paraId="034F2076" w14:textId="2C727B38" w:rsidR="00B60162" w:rsidRPr="0066528F" w:rsidRDefault="00361A97" w:rsidP="00C11A12">
      <w:pPr>
        <w:spacing w:after="0"/>
        <w:jc w:val="center"/>
        <w:rPr>
          <w:b/>
          <w:sz w:val="28"/>
          <w:szCs w:val="28"/>
        </w:rPr>
      </w:pPr>
      <w:r w:rsidRPr="0066528F">
        <w:rPr>
          <w:b/>
          <w:sz w:val="28"/>
          <w:szCs w:val="28"/>
        </w:rPr>
        <w:t xml:space="preserve">Substantial </w:t>
      </w:r>
      <w:r w:rsidR="00B60162" w:rsidRPr="0066528F">
        <w:rPr>
          <w:b/>
          <w:sz w:val="28"/>
          <w:szCs w:val="28"/>
        </w:rPr>
        <w:t xml:space="preserve">Amendment </w:t>
      </w:r>
    </w:p>
    <w:p w14:paraId="034F2077" w14:textId="77777777" w:rsidR="00B60162" w:rsidRPr="00CA74C2" w:rsidRDefault="00B60162" w:rsidP="00C11A12">
      <w:pPr>
        <w:spacing w:after="0"/>
        <w:rPr>
          <w:sz w:val="24"/>
          <w:szCs w:val="24"/>
        </w:rPr>
      </w:pPr>
    </w:p>
    <w:p w14:paraId="5E26DCCA" w14:textId="34771753" w:rsidR="00777624" w:rsidRDefault="004B4957" w:rsidP="00957430">
      <w:pPr>
        <w:spacing w:after="0"/>
        <w:rPr>
          <w:rFonts w:cstheme="minorHAnsi"/>
          <w:sz w:val="24"/>
          <w:szCs w:val="24"/>
        </w:rPr>
      </w:pPr>
      <w:r w:rsidRPr="003B084D">
        <w:rPr>
          <w:rFonts w:cstheme="minorHAnsi"/>
          <w:sz w:val="24"/>
          <w:szCs w:val="24"/>
        </w:rPr>
        <w:t>Th</w:t>
      </w:r>
      <w:r w:rsidR="003B084D" w:rsidRPr="003B084D">
        <w:rPr>
          <w:rFonts w:cstheme="minorHAnsi"/>
          <w:sz w:val="24"/>
          <w:szCs w:val="24"/>
        </w:rPr>
        <w:t xml:space="preserve">e City </w:t>
      </w:r>
      <w:r w:rsidR="00777624">
        <w:rPr>
          <w:rFonts w:cstheme="minorHAnsi"/>
          <w:sz w:val="24"/>
          <w:szCs w:val="24"/>
        </w:rPr>
        <w:t xml:space="preserve">is proposing a </w:t>
      </w:r>
      <w:r w:rsidR="003B084D" w:rsidRPr="003B084D">
        <w:rPr>
          <w:rFonts w:cstheme="minorHAnsi"/>
          <w:sz w:val="24"/>
          <w:szCs w:val="24"/>
        </w:rPr>
        <w:t>s</w:t>
      </w:r>
      <w:r w:rsidR="00361A97" w:rsidRPr="003B084D">
        <w:rPr>
          <w:rFonts w:cstheme="minorHAnsi"/>
          <w:sz w:val="24"/>
          <w:szCs w:val="24"/>
        </w:rPr>
        <w:t>ubstanti</w:t>
      </w:r>
      <w:r w:rsidR="00363488" w:rsidRPr="003B084D">
        <w:rPr>
          <w:rFonts w:cstheme="minorHAnsi"/>
          <w:sz w:val="24"/>
          <w:szCs w:val="24"/>
        </w:rPr>
        <w:t xml:space="preserve">al </w:t>
      </w:r>
      <w:r w:rsidRPr="003B084D">
        <w:rPr>
          <w:rFonts w:cstheme="minorHAnsi"/>
          <w:sz w:val="24"/>
          <w:szCs w:val="24"/>
        </w:rPr>
        <w:t>amendment</w:t>
      </w:r>
      <w:r w:rsidR="003B084D" w:rsidRPr="003B084D">
        <w:rPr>
          <w:rFonts w:cstheme="minorHAnsi"/>
          <w:sz w:val="24"/>
          <w:szCs w:val="24"/>
        </w:rPr>
        <w:t xml:space="preserve"> to its</w:t>
      </w:r>
      <w:r w:rsidR="00363488" w:rsidRPr="003B084D">
        <w:rPr>
          <w:rFonts w:cstheme="minorHAnsi"/>
          <w:sz w:val="24"/>
          <w:szCs w:val="24"/>
        </w:rPr>
        <w:t xml:space="preserve"> Consolidated Plan (20</w:t>
      </w:r>
      <w:r w:rsidR="00777624">
        <w:rPr>
          <w:rFonts w:cstheme="minorHAnsi"/>
          <w:sz w:val="24"/>
          <w:szCs w:val="24"/>
        </w:rPr>
        <w:t>20</w:t>
      </w:r>
      <w:r w:rsidR="00363488" w:rsidRPr="003B084D">
        <w:rPr>
          <w:rFonts w:cstheme="minorHAnsi"/>
          <w:sz w:val="24"/>
          <w:szCs w:val="24"/>
        </w:rPr>
        <w:t>-202</w:t>
      </w:r>
      <w:r w:rsidR="00777624">
        <w:rPr>
          <w:rFonts w:cstheme="minorHAnsi"/>
          <w:sz w:val="24"/>
          <w:szCs w:val="24"/>
        </w:rPr>
        <w:t>4</w:t>
      </w:r>
      <w:r w:rsidR="00363488" w:rsidRPr="003B084D">
        <w:rPr>
          <w:rFonts w:cstheme="minorHAnsi"/>
          <w:sz w:val="24"/>
          <w:szCs w:val="24"/>
        </w:rPr>
        <w:t>) a</w:t>
      </w:r>
      <w:r w:rsidR="00280764">
        <w:rPr>
          <w:rFonts w:cstheme="minorHAnsi"/>
          <w:sz w:val="24"/>
          <w:szCs w:val="24"/>
        </w:rPr>
        <w:t xml:space="preserve">s well as </w:t>
      </w:r>
      <w:r w:rsidR="00B60162" w:rsidRPr="003B084D">
        <w:rPr>
          <w:rFonts w:cstheme="minorHAnsi"/>
          <w:sz w:val="24"/>
          <w:szCs w:val="24"/>
        </w:rPr>
        <w:t>Annual Ac</w:t>
      </w:r>
      <w:r w:rsidR="00A242C0" w:rsidRPr="003B084D">
        <w:rPr>
          <w:rFonts w:cstheme="minorHAnsi"/>
          <w:sz w:val="24"/>
          <w:szCs w:val="24"/>
        </w:rPr>
        <w:t xml:space="preserve">tion Plan for the program year </w:t>
      </w:r>
      <w:r w:rsidR="003C7D1E">
        <w:rPr>
          <w:rFonts w:cstheme="minorHAnsi"/>
          <w:sz w:val="24"/>
          <w:szCs w:val="24"/>
        </w:rPr>
        <w:t xml:space="preserve">2019 </w:t>
      </w:r>
      <w:r w:rsidR="00363488" w:rsidRPr="003B084D">
        <w:rPr>
          <w:rFonts w:cstheme="minorHAnsi"/>
          <w:sz w:val="24"/>
          <w:szCs w:val="24"/>
        </w:rPr>
        <w:t>to</w:t>
      </w:r>
      <w:r w:rsidR="003B084D" w:rsidRPr="003B084D">
        <w:rPr>
          <w:rFonts w:cstheme="minorHAnsi"/>
          <w:sz w:val="24"/>
          <w:szCs w:val="24"/>
        </w:rPr>
        <w:t xml:space="preserve"> </w:t>
      </w:r>
      <w:r w:rsidR="00777624">
        <w:rPr>
          <w:rFonts w:cstheme="minorHAnsi"/>
          <w:sz w:val="24"/>
          <w:szCs w:val="24"/>
        </w:rPr>
        <w:t>re</w:t>
      </w:r>
      <w:r w:rsidR="003B084D" w:rsidRPr="003B084D">
        <w:rPr>
          <w:rFonts w:cstheme="minorHAnsi"/>
          <w:sz w:val="24"/>
          <w:szCs w:val="24"/>
        </w:rPr>
        <w:t xml:space="preserve">allocate </w:t>
      </w:r>
      <w:r w:rsidR="00397E1A">
        <w:rPr>
          <w:rFonts w:cstheme="minorHAnsi"/>
          <w:sz w:val="24"/>
          <w:szCs w:val="24"/>
        </w:rPr>
        <w:t>ESG</w:t>
      </w:r>
      <w:r w:rsidR="003B084D" w:rsidRPr="003B084D">
        <w:rPr>
          <w:rFonts w:cstheme="minorHAnsi"/>
          <w:sz w:val="24"/>
          <w:szCs w:val="24"/>
        </w:rPr>
        <w:t>-C</w:t>
      </w:r>
      <w:r w:rsidR="001D12C4">
        <w:rPr>
          <w:rFonts w:cstheme="minorHAnsi"/>
          <w:sz w:val="24"/>
          <w:szCs w:val="24"/>
        </w:rPr>
        <w:t>V</w:t>
      </w:r>
      <w:bookmarkStart w:id="0" w:name="_Hlk139375164"/>
      <w:r w:rsidR="001D12C4">
        <w:rPr>
          <w:rFonts w:cstheme="minorHAnsi"/>
          <w:sz w:val="24"/>
          <w:szCs w:val="24"/>
        </w:rPr>
        <w:t xml:space="preserve">. </w:t>
      </w:r>
      <w:r w:rsidR="00C11A12" w:rsidRPr="003B084D">
        <w:rPr>
          <w:rFonts w:cstheme="minorHAnsi"/>
          <w:sz w:val="24"/>
          <w:szCs w:val="24"/>
        </w:rPr>
        <w:t xml:space="preserve"> </w:t>
      </w:r>
    </w:p>
    <w:bookmarkEnd w:id="0"/>
    <w:p w14:paraId="25F145B6" w14:textId="77777777" w:rsidR="00777624" w:rsidRDefault="00777624" w:rsidP="00957430">
      <w:pPr>
        <w:spacing w:after="0"/>
        <w:rPr>
          <w:rFonts w:cstheme="minorHAnsi"/>
          <w:sz w:val="24"/>
          <w:szCs w:val="24"/>
        </w:rPr>
      </w:pPr>
    </w:p>
    <w:p w14:paraId="0B72E8FC" w14:textId="35995F2C" w:rsidR="00FF0070" w:rsidRDefault="00C11A12" w:rsidP="00957430">
      <w:pPr>
        <w:spacing w:after="0"/>
        <w:rPr>
          <w:rFonts w:cstheme="minorHAnsi"/>
          <w:sz w:val="24"/>
          <w:szCs w:val="24"/>
        </w:rPr>
      </w:pPr>
      <w:r w:rsidRPr="003B084D">
        <w:rPr>
          <w:rFonts w:cstheme="minorHAnsi"/>
          <w:sz w:val="24"/>
          <w:szCs w:val="24"/>
        </w:rPr>
        <w:t>The original</w:t>
      </w:r>
      <w:r w:rsidR="003B084D" w:rsidRPr="003B084D">
        <w:rPr>
          <w:rFonts w:cstheme="minorHAnsi"/>
          <w:sz w:val="24"/>
          <w:szCs w:val="24"/>
        </w:rPr>
        <w:t xml:space="preserve"> 2019 Action Plan</w:t>
      </w:r>
      <w:r w:rsidRPr="003B084D">
        <w:rPr>
          <w:rFonts w:cstheme="minorHAnsi"/>
          <w:sz w:val="24"/>
          <w:szCs w:val="24"/>
        </w:rPr>
        <w:t xml:space="preserve"> was </w:t>
      </w:r>
      <w:r w:rsidR="00B60162" w:rsidRPr="003B084D">
        <w:rPr>
          <w:rFonts w:cstheme="minorHAnsi"/>
          <w:sz w:val="24"/>
          <w:szCs w:val="24"/>
        </w:rPr>
        <w:t>a</w:t>
      </w:r>
      <w:r w:rsidR="004924FF">
        <w:rPr>
          <w:rFonts w:cstheme="minorHAnsi"/>
          <w:sz w:val="24"/>
          <w:szCs w:val="24"/>
        </w:rPr>
        <w:t>mended</w:t>
      </w:r>
      <w:r w:rsidR="00465754">
        <w:rPr>
          <w:rFonts w:cstheme="minorHAnsi"/>
          <w:sz w:val="24"/>
          <w:szCs w:val="24"/>
        </w:rPr>
        <w:t xml:space="preserve"> to incorporate the </w:t>
      </w:r>
      <w:r w:rsidR="000F5457">
        <w:rPr>
          <w:rFonts w:cstheme="minorHAnsi"/>
          <w:sz w:val="24"/>
          <w:szCs w:val="24"/>
        </w:rPr>
        <w:t>ESG</w:t>
      </w:r>
      <w:r w:rsidR="00465754">
        <w:rPr>
          <w:rFonts w:cstheme="minorHAnsi"/>
          <w:sz w:val="24"/>
          <w:szCs w:val="24"/>
        </w:rPr>
        <w:t>-CV funding</w:t>
      </w:r>
      <w:r w:rsidR="001D12C4">
        <w:rPr>
          <w:rFonts w:cstheme="minorHAnsi"/>
          <w:sz w:val="24"/>
          <w:szCs w:val="24"/>
        </w:rPr>
        <w:t xml:space="preserve"> </w:t>
      </w:r>
      <w:r w:rsidR="009037E2">
        <w:rPr>
          <w:rFonts w:cstheme="minorHAnsi"/>
          <w:sz w:val="24"/>
          <w:szCs w:val="24"/>
        </w:rPr>
        <w:t>i</w:t>
      </w:r>
      <w:r w:rsidR="0013538C">
        <w:rPr>
          <w:rFonts w:cstheme="minorHAnsi"/>
          <w:sz w:val="24"/>
          <w:szCs w:val="24"/>
        </w:rPr>
        <w:t>n the amount of $ 3, 053,651</w:t>
      </w:r>
      <w:r w:rsidR="003C17E8">
        <w:rPr>
          <w:rFonts w:cstheme="minorHAnsi"/>
          <w:sz w:val="24"/>
          <w:szCs w:val="24"/>
        </w:rPr>
        <w:t xml:space="preserve"> </w:t>
      </w:r>
      <w:r w:rsidR="003C17E8" w:rsidRPr="003C17E8">
        <w:rPr>
          <w:rFonts w:cstheme="minorHAnsi"/>
          <w:sz w:val="24"/>
          <w:szCs w:val="24"/>
        </w:rPr>
        <w:t>prevent, prepare for, and respond to Coron</w:t>
      </w:r>
      <w:r w:rsidR="00DD6CCD">
        <w:rPr>
          <w:rFonts w:cstheme="minorHAnsi"/>
          <w:sz w:val="24"/>
          <w:szCs w:val="24"/>
        </w:rPr>
        <w:t>a</w:t>
      </w:r>
      <w:r w:rsidR="003C17E8" w:rsidRPr="003C17E8">
        <w:rPr>
          <w:rFonts w:cstheme="minorHAnsi"/>
          <w:sz w:val="24"/>
          <w:szCs w:val="24"/>
        </w:rPr>
        <w:t>virus</w:t>
      </w:r>
      <w:r w:rsidR="000E401C">
        <w:rPr>
          <w:rFonts w:cstheme="minorHAnsi"/>
          <w:sz w:val="24"/>
          <w:szCs w:val="24"/>
        </w:rPr>
        <w:t xml:space="preserve">. </w:t>
      </w:r>
      <w:r w:rsidR="009037E2">
        <w:rPr>
          <w:rFonts w:cstheme="minorHAnsi"/>
          <w:sz w:val="24"/>
          <w:szCs w:val="24"/>
        </w:rPr>
        <w:t xml:space="preserve">The original funding was allocated to </w:t>
      </w:r>
      <w:r w:rsidR="00A7256F">
        <w:rPr>
          <w:rFonts w:cstheme="minorHAnsi"/>
          <w:sz w:val="24"/>
          <w:szCs w:val="24"/>
        </w:rPr>
        <w:t>a</w:t>
      </w:r>
      <w:r w:rsidR="00A7256F" w:rsidRPr="00A7256F">
        <w:rPr>
          <w:rFonts w:cstheme="minorHAnsi"/>
          <w:sz w:val="24"/>
          <w:szCs w:val="24"/>
        </w:rPr>
        <w:t xml:space="preserve">ctivities will include rapid rehousing, provision of </w:t>
      </w:r>
      <w:r w:rsidR="00A24B60" w:rsidRPr="00A7256F">
        <w:rPr>
          <w:rFonts w:cstheme="minorHAnsi"/>
          <w:sz w:val="24"/>
          <w:szCs w:val="24"/>
        </w:rPr>
        <w:t>sh</w:t>
      </w:r>
      <w:bookmarkStart w:id="1" w:name="_GoBack"/>
      <w:bookmarkEnd w:id="1"/>
      <w:r w:rsidR="00A24B60" w:rsidRPr="00A7256F">
        <w:rPr>
          <w:rFonts w:cstheme="minorHAnsi"/>
          <w:sz w:val="24"/>
          <w:szCs w:val="24"/>
        </w:rPr>
        <w:t>ort-term</w:t>
      </w:r>
      <w:r w:rsidR="00A7256F" w:rsidRPr="00A7256F">
        <w:rPr>
          <w:rFonts w:cstheme="minorHAnsi"/>
          <w:sz w:val="24"/>
          <w:szCs w:val="24"/>
        </w:rPr>
        <w:t xml:space="preserve"> rental assistance, homeless outreach, and housing search. The </w:t>
      </w:r>
      <w:r w:rsidR="00B02EBB">
        <w:rPr>
          <w:rFonts w:cstheme="minorHAnsi"/>
          <w:sz w:val="24"/>
          <w:szCs w:val="24"/>
        </w:rPr>
        <w:t>C</w:t>
      </w:r>
      <w:r w:rsidR="00A7256F" w:rsidRPr="00A7256F">
        <w:rPr>
          <w:rFonts w:cstheme="minorHAnsi"/>
          <w:sz w:val="24"/>
          <w:szCs w:val="24"/>
        </w:rPr>
        <w:t xml:space="preserve">ity also proposes to increase shelter capacity as needed.  Funding in the amount of $123,651 </w:t>
      </w:r>
      <w:r w:rsidR="003A50E9">
        <w:rPr>
          <w:rFonts w:cstheme="minorHAnsi"/>
          <w:sz w:val="24"/>
          <w:szCs w:val="24"/>
        </w:rPr>
        <w:t>was allocated to</w:t>
      </w:r>
      <w:r w:rsidR="00A7256F" w:rsidRPr="00A7256F">
        <w:rPr>
          <w:rFonts w:cstheme="minorHAnsi"/>
          <w:sz w:val="24"/>
          <w:szCs w:val="24"/>
        </w:rPr>
        <w:t xml:space="preserve"> support program administration.</w:t>
      </w:r>
    </w:p>
    <w:p w14:paraId="4555844C" w14:textId="77777777" w:rsidR="00A7256F" w:rsidRDefault="00A7256F" w:rsidP="00957430">
      <w:pPr>
        <w:spacing w:after="0"/>
        <w:rPr>
          <w:rFonts w:cstheme="minorHAnsi"/>
          <w:sz w:val="24"/>
          <w:szCs w:val="24"/>
        </w:rPr>
      </w:pPr>
    </w:p>
    <w:p w14:paraId="31CFD194" w14:textId="05D5B84F" w:rsidR="001A4520" w:rsidRPr="003B084D" w:rsidRDefault="00A7256F" w:rsidP="00957430">
      <w:pPr>
        <w:spacing w:after="0"/>
        <w:rPr>
          <w:rFonts w:cstheme="minorHAnsi"/>
          <w:sz w:val="24"/>
          <w:szCs w:val="24"/>
        </w:rPr>
      </w:pPr>
      <w:r>
        <w:rPr>
          <w:rFonts w:cstheme="minorHAnsi"/>
          <w:sz w:val="24"/>
          <w:szCs w:val="24"/>
        </w:rPr>
        <w:t>The City is proposing to reduce funding to expanding shelter capacity and increase funding to other eligible uses</w:t>
      </w:r>
      <w:bookmarkStart w:id="2" w:name="_Hlk139376322"/>
      <w:r>
        <w:rPr>
          <w:rFonts w:cstheme="minorHAnsi"/>
          <w:sz w:val="24"/>
          <w:szCs w:val="24"/>
        </w:rPr>
        <w:t xml:space="preserve">. </w:t>
      </w:r>
      <w:r w:rsidR="003B084D">
        <w:rPr>
          <w:rFonts w:cstheme="minorHAnsi"/>
          <w:sz w:val="24"/>
          <w:szCs w:val="24"/>
        </w:rPr>
        <w:t xml:space="preserve"> </w:t>
      </w:r>
      <w:bookmarkEnd w:id="2"/>
    </w:p>
    <w:p w14:paraId="1D04E30F" w14:textId="77777777" w:rsidR="00957430" w:rsidRDefault="00957430" w:rsidP="00957430">
      <w:pPr>
        <w:spacing w:after="0"/>
        <w:rPr>
          <w:sz w:val="24"/>
          <w:szCs w:val="24"/>
        </w:rPr>
      </w:pPr>
    </w:p>
    <w:p w14:paraId="034F207B" w14:textId="0AF3B242" w:rsidR="004C73DD" w:rsidRPr="00CA74C2" w:rsidRDefault="0005454F" w:rsidP="00957430">
      <w:pPr>
        <w:spacing w:after="0"/>
        <w:rPr>
          <w:b/>
          <w:sz w:val="24"/>
          <w:szCs w:val="24"/>
          <w:u w:val="single"/>
        </w:rPr>
      </w:pPr>
      <w:r w:rsidRPr="00CA74C2">
        <w:rPr>
          <w:b/>
          <w:sz w:val="24"/>
          <w:szCs w:val="24"/>
          <w:u w:val="single"/>
        </w:rPr>
        <w:t>CHANGE #</w:t>
      </w:r>
      <w:r w:rsidR="00B72A85">
        <w:rPr>
          <w:b/>
          <w:sz w:val="24"/>
          <w:szCs w:val="24"/>
          <w:u w:val="single"/>
        </w:rPr>
        <w:t>1</w:t>
      </w:r>
      <w:r w:rsidRPr="00CA74C2">
        <w:rPr>
          <w:b/>
          <w:sz w:val="24"/>
          <w:szCs w:val="24"/>
          <w:u w:val="single"/>
        </w:rPr>
        <w:t xml:space="preserve">: </w:t>
      </w:r>
      <w:r w:rsidR="00397E1A">
        <w:rPr>
          <w:b/>
          <w:sz w:val="24"/>
          <w:szCs w:val="24"/>
          <w:u w:val="single"/>
        </w:rPr>
        <w:t>ESG</w:t>
      </w:r>
      <w:r w:rsidR="009037E2">
        <w:rPr>
          <w:b/>
          <w:sz w:val="24"/>
          <w:szCs w:val="24"/>
          <w:u w:val="single"/>
        </w:rPr>
        <w:t>-CV</w:t>
      </w:r>
      <w:r w:rsidR="00397E1A">
        <w:rPr>
          <w:b/>
          <w:sz w:val="24"/>
          <w:szCs w:val="24"/>
          <w:u w:val="single"/>
        </w:rPr>
        <w:t xml:space="preserve"> FUNDING </w:t>
      </w:r>
    </w:p>
    <w:p w14:paraId="2CC06908" w14:textId="33068D7B" w:rsidR="001A4520" w:rsidRDefault="0081225D" w:rsidP="00957430">
      <w:pPr>
        <w:spacing w:after="0"/>
        <w:rPr>
          <w:sz w:val="24"/>
          <w:szCs w:val="24"/>
        </w:rPr>
      </w:pPr>
      <w:r>
        <w:rPr>
          <w:sz w:val="24"/>
          <w:szCs w:val="24"/>
        </w:rPr>
        <w:t xml:space="preserve">Reallocation of $200,000 from </w:t>
      </w:r>
      <w:r w:rsidR="00BB41C0">
        <w:rPr>
          <w:sz w:val="24"/>
          <w:szCs w:val="24"/>
        </w:rPr>
        <w:t xml:space="preserve">Expanding </w:t>
      </w:r>
      <w:r w:rsidR="00265695">
        <w:rPr>
          <w:sz w:val="24"/>
          <w:szCs w:val="24"/>
        </w:rPr>
        <w:t xml:space="preserve">Shelter Capacity to </w:t>
      </w:r>
      <w:r w:rsidR="009037E2" w:rsidRPr="009037E2">
        <w:rPr>
          <w:sz w:val="24"/>
          <w:szCs w:val="24"/>
        </w:rPr>
        <w:t>rapid rehousing, provision of short</w:t>
      </w:r>
      <w:r w:rsidR="005E5F07">
        <w:rPr>
          <w:sz w:val="24"/>
          <w:szCs w:val="24"/>
        </w:rPr>
        <w:t>-</w:t>
      </w:r>
      <w:r w:rsidR="009037E2" w:rsidRPr="009037E2">
        <w:rPr>
          <w:sz w:val="24"/>
          <w:szCs w:val="24"/>
        </w:rPr>
        <w:t>term rental assistance, homeless outreach, and housing search</w:t>
      </w:r>
      <w:r w:rsidR="009037E2">
        <w:rPr>
          <w:sz w:val="24"/>
          <w:szCs w:val="24"/>
        </w:rPr>
        <w:t xml:space="preserve"> provided under contract with Journey Home. </w:t>
      </w:r>
    </w:p>
    <w:p w14:paraId="43DBE04C" w14:textId="77777777" w:rsidR="00A7256F" w:rsidRDefault="00A7256F" w:rsidP="00957430">
      <w:pPr>
        <w:spacing w:after="0"/>
        <w:rPr>
          <w:sz w:val="24"/>
          <w:szCs w:val="24"/>
        </w:rPr>
      </w:pPr>
    </w:p>
    <w:p w14:paraId="48D4ACC0" w14:textId="77777777" w:rsidR="00A7256F" w:rsidRDefault="00A7256F" w:rsidP="00957430">
      <w:pPr>
        <w:spacing w:after="0"/>
        <w:rPr>
          <w:sz w:val="24"/>
          <w:szCs w:val="24"/>
        </w:rPr>
      </w:pPr>
    </w:p>
    <w:p w14:paraId="2C6EA60E" w14:textId="4BC4E630" w:rsidR="00A7256F" w:rsidRPr="00B02EBB" w:rsidRDefault="00A7256F" w:rsidP="00957430">
      <w:pPr>
        <w:spacing w:after="0"/>
        <w:rPr>
          <w:rFonts w:cstheme="minorHAnsi"/>
          <w:sz w:val="24"/>
          <w:szCs w:val="24"/>
        </w:rPr>
      </w:pPr>
      <w:r w:rsidRPr="00B02EBB">
        <w:rPr>
          <w:rFonts w:cstheme="minorHAnsi"/>
          <w:sz w:val="24"/>
          <w:szCs w:val="24"/>
        </w:rPr>
        <w:t xml:space="preserve">Notice of this Substantial Amendment was published in The Hartford Courant on July </w:t>
      </w:r>
      <w:r w:rsidR="0013141D">
        <w:rPr>
          <w:rFonts w:cstheme="minorHAnsi"/>
          <w:sz w:val="24"/>
          <w:szCs w:val="24"/>
        </w:rPr>
        <w:t>5</w:t>
      </w:r>
      <w:r w:rsidRPr="00B02EBB">
        <w:rPr>
          <w:rFonts w:cstheme="minorHAnsi"/>
          <w:sz w:val="24"/>
          <w:szCs w:val="24"/>
        </w:rPr>
        <w:t xml:space="preserve">, 2023.  In addition, the draft Substantial Amendment is available on the City’s website at </w:t>
      </w:r>
      <w:hyperlink r:id="rId4" w:history="1">
        <w:r w:rsidR="0013141D" w:rsidRPr="0013141D">
          <w:rPr>
            <w:rStyle w:val="Hyperlink"/>
            <w:rFonts w:cstheme="minorHAnsi"/>
          </w:rPr>
          <w:t>Federal Grants – City of Hartford (hartfordct.gov)</w:t>
        </w:r>
      </w:hyperlink>
      <w:r w:rsidR="003A50E9" w:rsidRPr="0013141D">
        <w:rPr>
          <w:rFonts w:cstheme="minorHAnsi"/>
          <w:sz w:val="24"/>
          <w:szCs w:val="24"/>
        </w:rPr>
        <w:t xml:space="preserve">. </w:t>
      </w:r>
      <w:r w:rsidR="00D26CCC" w:rsidRPr="0013141D">
        <w:rPr>
          <w:rFonts w:cstheme="minorHAnsi"/>
          <w:sz w:val="24"/>
          <w:szCs w:val="24"/>
        </w:rPr>
        <w:t xml:space="preserve"> </w:t>
      </w:r>
      <w:r w:rsidR="0013141D" w:rsidRPr="0013141D">
        <w:rPr>
          <w:rFonts w:cstheme="minorHAnsi"/>
          <w:color w:val="13130C"/>
          <w:sz w:val="23"/>
          <w:szCs w:val="23"/>
        </w:rPr>
        <w:t>Both a virtual and in-person hearing to receive citizen input will be held on July 19, 2023. The virtual meeting will be at 1 PM</w:t>
      </w:r>
      <w:r w:rsidR="0013141D">
        <w:rPr>
          <w:rFonts w:cstheme="minorHAnsi"/>
          <w:color w:val="13130C"/>
          <w:sz w:val="23"/>
          <w:szCs w:val="23"/>
        </w:rPr>
        <w:t xml:space="preserve"> using the </w:t>
      </w:r>
      <w:r w:rsidR="00A11438">
        <w:rPr>
          <w:rFonts w:cstheme="minorHAnsi"/>
          <w:color w:val="13130C"/>
          <w:sz w:val="23"/>
          <w:szCs w:val="23"/>
        </w:rPr>
        <w:t xml:space="preserve">following </w:t>
      </w:r>
      <w:r w:rsidR="0013141D" w:rsidRPr="0013141D">
        <w:rPr>
          <w:rFonts w:cstheme="minorHAnsi"/>
          <w:color w:val="13130C"/>
          <w:sz w:val="23"/>
          <w:szCs w:val="23"/>
        </w:rPr>
        <w:t>link</w:t>
      </w:r>
      <w:r w:rsidR="00A11438">
        <w:rPr>
          <w:rFonts w:cstheme="minorHAnsi"/>
          <w:color w:val="13130C"/>
          <w:sz w:val="23"/>
          <w:szCs w:val="23"/>
        </w:rPr>
        <w:t xml:space="preserve"> </w:t>
      </w:r>
      <w:hyperlink r:id="rId5" w:history="1">
        <w:r w:rsidR="00A11438">
          <w:rPr>
            <w:rStyle w:val="Hyperlink"/>
          </w:rPr>
          <w:t>https://us02web.zoom.us/j/86481733342?pwd=TVV6ZlUrTXBFanllQnE4bXpidmhydz09</w:t>
        </w:r>
      </w:hyperlink>
      <w:r w:rsidR="00A11438">
        <w:t xml:space="preserve"> , also</w:t>
      </w:r>
      <w:r w:rsidR="0013141D" w:rsidRPr="0013141D">
        <w:rPr>
          <w:rFonts w:cstheme="minorHAnsi"/>
          <w:color w:val="13130C"/>
          <w:sz w:val="23"/>
          <w:szCs w:val="23"/>
        </w:rPr>
        <w:t xml:space="preserve"> </w:t>
      </w:r>
      <w:r w:rsidR="0013141D">
        <w:rPr>
          <w:rFonts w:cstheme="minorHAnsi"/>
          <w:color w:val="13130C"/>
          <w:sz w:val="23"/>
          <w:szCs w:val="23"/>
        </w:rPr>
        <w:t>found</w:t>
      </w:r>
      <w:r w:rsidR="0013141D" w:rsidRPr="0013141D">
        <w:rPr>
          <w:rFonts w:cstheme="minorHAnsi"/>
          <w:color w:val="13130C"/>
          <w:sz w:val="23"/>
          <w:szCs w:val="23"/>
        </w:rPr>
        <w:t xml:space="preserve"> in the Public Notices section of the City of Hartford website (</w:t>
      </w:r>
      <w:hyperlink r:id="rId6" w:history="1">
        <w:r w:rsidR="0013141D" w:rsidRPr="0013141D">
          <w:rPr>
            <w:rStyle w:val="Hyperlink"/>
            <w:rFonts w:cstheme="minorHAnsi"/>
          </w:rPr>
          <w:t>Home – City of Hartford (hartfordct.gov)</w:t>
        </w:r>
      </w:hyperlink>
      <w:r w:rsidR="0013141D" w:rsidRPr="0013141D">
        <w:rPr>
          <w:rFonts w:cstheme="minorHAnsi"/>
          <w:color w:val="13130C"/>
          <w:sz w:val="23"/>
          <w:szCs w:val="23"/>
        </w:rPr>
        <w:t>. The in-person meeting will be held at 5:30 PM in the Green Room, 550 Main Street, Hartford (City Hall)</w:t>
      </w:r>
      <w:r w:rsidR="0013141D">
        <w:rPr>
          <w:rFonts w:ascii="Arial" w:hAnsi="Arial" w:cs="Arial"/>
          <w:color w:val="13130C"/>
          <w:sz w:val="23"/>
          <w:szCs w:val="23"/>
        </w:rPr>
        <w:t xml:space="preserve">. </w:t>
      </w:r>
      <w:r w:rsidR="00B02EBB" w:rsidRPr="00B02EBB">
        <w:rPr>
          <w:rFonts w:cstheme="minorHAnsi"/>
          <w:color w:val="13130C"/>
          <w:sz w:val="24"/>
          <w:szCs w:val="24"/>
        </w:rPr>
        <w:t xml:space="preserve">The documents will be available for a thirty-day public review and comment period from July 6, 2023 to August 7, 2023. Persons wishing to submit written comments during the public review and comment period may send them via email to Ronnie Vazquez, Central Grants Administration at </w:t>
      </w:r>
      <w:r w:rsidR="00B02EBB" w:rsidRPr="00B02EBB">
        <w:rPr>
          <w:rFonts w:cstheme="minorHAnsi"/>
          <w:color w:val="137965"/>
          <w:sz w:val="24"/>
          <w:szCs w:val="24"/>
        </w:rPr>
        <w:t xml:space="preserve">ronnie.vazquez@hartford.gov </w:t>
      </w:r>
      <w:r w:rsidR="00B02EBB" w:rsidRPr="00B02EBB">
        <w:rPr>
          <w:rFonts w:cstheme="minorHAnsi"/>
          <w:color w:val="13130C"/>
          <w:sz w:val="24"/>
          <w:szCs w:val="24"/>
        </w:rPr>
        <w:t>or via mail to City of Hartford, Central Grants Administration Rm302 550 Main Street, Hartford, CT 06103 or by phone 860.757 9284.</w:t>
      </w:r>
    </w:p>
    <w:p w14:paraId="69987386" w14:textId="77777777" w:rsidR="00957430" w:rsidRDefault="00957430" w:rsidP="00957430">
      <w:pPr>
        <w:spacing w:after="0"/>
        <w:rPr>
          <w:sz w:val="24"/>
          <w:szCs w:val="24"/>
          <w:u w:val="single"/>
        </w:rPr>
      </w:pPr>
    </w:p>
    <w:p w14:paraId="4251F456" w14:textId="77777777" w:rsidR="00957430" w:rsidRDefault="00957430" w:rsidP="00957430">
      <w:pPr>
        <w:spacing w:after="0"/>
        <w:rPr>
          <w:sz w:val="24"/>
          <w:szCs w:val="24"/>
        </w:rPr>
      </w:pPr>
    </w:p>
    <w:p w14:paraId="703D246C" w14:textId="77777777" w:rsidR="0018175C" w:rsidRDefault="0018175C" w:rsidP="00957430">
      <w:pPr>
        <w:spacing w:after="0"/>
        <w:rPr>
          <w:sz w:val="24"/>
          <w:szCs w:val="24"/>
        </w:rPr>
      </w:pPr>
    </w:p>
    <w:p w14:paraId="034F2090" w14:textId="22C78B4F" w:rsidR="00B60162" w:rsidRPr="00CA74C2" w:rsidRDefault="00B60162" w:rsidP="00B562ED">
      <w:pPr>
        <w:spacing w:after="0"/>
        <w:rPr>
          <w:sz w:val="24"/>
          <w:szCs w:val="24"/>
        </w:rPr>
      </w:pPr>
    </w:p>
    <w:sectPr w:rsidR="00B60162" w:rsidRPr="00CA74C2" w:rsidSect="00CA74C2">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162"/>
    <w:rsid w:val="00001485"/>
    <w:rsid w:val="00046D99"/>
    <w:rsid w:val="0005454F"/>
    <w:rsid w:val="000E401C"/>
    <w:rsid w:val="000E4589"/>
    <w:rsid w:val="000F5457"/>
    <w:rsid w:val="0013141D"/>
    <w:rsid w:val="0013538C"/>
    <w:rsid w:val="0018175C"/>
    <w:rsid w:val="001A4520"/>
    <w:rsid w:val="001D12C4"/>
    <w:rsid w:val="001E6D0C"/>
    <w:rsid w:val="00230514"/>
    <w:rsid w:val="002647FE"/>
    <w:rsid w:val="00265695"/>
    <w:rsid w:val="00280764"/>
    <w:rsid w:val="00283C15"/>
    <w:rsid w:val="002D79AA"/>
    <w:rsid w:val="00324792"/>
    <w:rsid w:val="00361A97"/>
    <w:rsid w:val="00363488"/>
    <w:rsid w:val="00397E1A"/>
    <w:rsid w:val="003A50E9"/>
    <w:rsid w:val="003B084D"/>
    <w:rsid w:val="003C17E8"/>
    <w:rsid w:val="003C39FC"/>
    <w:rsid w:val="003C7D1E"/>
    <w:rsid w:val="00404096"/>
    <w:rsid w:val="004332D1"/>
    <w:rsid w:val="0043762E"/>
    <w:rsid w:val="00465754"/>
    <w:rsid w:val="00472583"/>
    <w:rsid w:val="004924FF"/>
    <w:rsid w:val="004B4957"/>
    <w:rsid w:val="004C32FF"/>
    <w:rsid w:val="004C73DD"/>
    <w:rsid w:val="005E5F07"/>
    <w:rsid w:val="006000D0"/>
    <w:rsid w:val="0064115C"/>
    <w:rsid w:val="00653D96"/>
    <w:rsid w:val="0066528F"/>
    <w:rsid w:val="00666C15"/>
    <w:rsid w:val="006864E5"/>
    <w:rsid w:val="006D30B0"/>
    <w:rsid w:val="006E4F29"/>
    <w:rsid w:val="006F3A47"/>
    <w:rsid w:val="00700A9B"/>
    <w:rsid w:val="0077327F"/>
    <w:rsid w:val="00773610"/>
    <w:rsid w:val="00777624"/>
    <w:rsid w:val="0081225D"/>
    <w:rsid w:val="00891428"/>
    <w:rsid w:val="009037E2"/>
    <w:rsid w:val="009319F9"/>
    <w:rsid w:val="00956DE6"/>
    <w:rsid w:val="00957430"/>
    <w:rsid w:val="009C0D45"/>
    <w:rsid w:val="00A0425E"/>
    <w:rsid w:val="00A11438"/>
    <w:rsid w:val="00A175A1"/>
    <w:rsid w:val="00A242C0"/>
    <w:rsid w:val="00A24B60"/>
    <w:rsid w:val="00A7256F"/>
    <w:rsid w:val="00B02EBB"/>
    <w:rsid w:val="00B474C2"/>
    <w:rsid w:val="00B562ED"/>
    <w:rsid w:val="00B60162"/>
    <w:rsid w:val="00B72A85"/>
    <w:rsid w:val="00BB41C0"/>
    <w:rsid w:val="00BE177F"/>
    <w:rsid w:val="00C03B58"/>
    <w:rsid w:val="00C11A12"/>
    <w:rsid w:val="00C34B65"/>
    <w:rsid w:val="00CA74C2"/>
    <w:rsid w:val="00D04B38"/>
    <w:rsid w:val="00D26CCC"/>
    <w:rsid w:val="00D33663"/>
    <w:rsid w:val="00D36A0E"/>
    <w:rsid w:val="00DA641C"/>
    <w:rsid w:val="00DC64AA"/>
    <w:rsid w:val="00DD1876"/>
    <w:rsid w:val="00DD6CCD"/>
    <w:rsid w:val="00E25C95"/>
    <w:rsid w:val="00E521C8"/>
    <w:rsid w:val="00E85848"/>
    <w:rsid w:val="00F66153"/>
    <w:rsid w:val="00FF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2075"/>
  <w15:docId w15:val="{E0D0D708-D26D-415F-BFD8-B6D43197F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0162"/>
    <w:rPr>
      <w:color w:val="0000FF" w:themeColor="hyperlink"/>
      <w:u w:val="single"/>
    </w:rPr>
  </w:style>
  <w:style w:type="paragraph" w:styleId="BodyText">
    <w:name w:val="Body Text"/>
    <w:basedOn w:val="Normal"/>
    <w:link w:val="BodyTextChar"/>
    <w:uiPriority w:val="1"/>
    <w:qFormat/>
    <w:rsid w:val="0066528F"/>
    <w:pPr>
      <w:widowControl w:val="0"/>
      <w:spacing w:before="22"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66528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89897">
      <w:bodyDiv w:val="1"/>
      <w:marLeft w:val="0"/>
      <w:marRight w:val="0"/>
      <w:marTop w:val="0"/>
      <w:marBottom w:val="0"/>
      <w:divBdr>
        <w:top w:val="none" w:sz="0" w:space="0" w:color="auto"/>
        <w:left w:val="none" w:sz="0" w:space="0" w:color="auto"/>
        <w:bottom w:val="none" w:sz="0" w:space="0" w:color="auto"/>
        <w:right w:val="none" w:sz="0" w:space="0" w:color="auto"/>
      </w:divBdr>
    </w:div>
    <w:div w:id="195999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tfordct.gov/Home" TargetMode="External"/><Relationship Id="rId5" Type="http://schemas.openxmlformats.org/officeDocument/2006/relationships/hyperlink" Target="https://us02web.zoom.us/j/86481733342?pwd=TVV6ZlUrTXBFanllQnE4bXpidmhydz09" TargetMode="External"/><Relationship Id="rId4" Type="http://schemas.openxmlformats.org/officeDocument/2006/relationships/hyperlink" Target="https://www.hartfordct.gov/Government/Departments/OMBG/Central-Grants/Federal-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dc:creator>
  <cp:lastModifiedBy>Horowitz, Sheryl</cp:lastModifiedBy>
  <cp:revision>2</cp:revision>
  <dcterms:created xsi:type="dcterms:W3CDTF">2023-07-06T15:38:00Z</dcterms:created>
  <dcterms:modified xsi:type="dcterms:W3CDTF">2023-07-06T15:38:00Z</dcterms:modified>
</cp:coreProperties>
</file>